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319AD7" w14:textId="52D48E0D" w:rsidR="001A6ADD" w:rsidRPr="00302B2E" w:rsidRDefault="00EC2D5C" w:rsidP="001A6A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дополнении</w:t>
      </w:r>
      <w:r w:rsidR="001A6ADD" w:rsidRPr="00302B2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5C4985D" w14:textId="6C3F4147" w:rsidR="000134BD" w:rsidRPr="00704A3D" w:rsidRDefault="00EC2D5C" w:rsidP="00CB325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Заключения </w:t>
      </w:r>
      <w:r w:rsidR="000134BD" w:rsidRPr="00302B2E">
        <w:rPr>
          <w:rFonts w:ascii="Times New Roman" w:hAnsi="Times New Roman" w:cs="Times New Roman"/>
          <w:sz w:val="28"/>
          <w:szCs w:val="28"/>
        </w:rPr>
        <w:t>на проекты</w:t>
      </w:r>
      <w:r w:rsidR="00131872" w:rsidRPr="00302B2E">
        <w:rPr>
          <w:rFonts w:ascii="Times New Roman" w:hAnsi="Times New Roman" w:cs="Times New Roman"/>
          <w:sz w:val="28"/>
          <w:szCs w:val="28"/>
        </w:rPr>
        <w:t xml:space="preserve"> дополнительных</w:t>
      </w:r>
      <w:r w:rsidR="000134BD" w:rsidRPr="00302B2E">
        <w:rPr>
          <w:rFonts w:ascii="Times New Roman" w:hAnsi="Times New Roman" w:cs="Times New Roman"/>
          <w:sz w:val="28"/>
          <w:szCs w:val="28"/>
        </w:rPr>
        <w:t xml:space="preserve"> соглашений</w:t>
      </w:r>
      <w:r w:rsidR="00131872" w:rsidRPr="00302B2E">
        <w:rPr>
          <w:rFonts w:ascii="Times New Roman" w:hAnsi="Times New Roman" w:cs="Times New Roman"/>
          <w:sz w:val="28"/>
          <w:szCs w:val="28"/>
        </w:rPr>
        <w:t xml:space="preserve"> № 1 к соглашениям №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34BD" w:rsidRPr="00302B2E">
        <w:rPr>
          <w:rFonts w:ascii="Times New Roman" w:hAnsi="Times New Roman" w:cs="Times New Roman"/>
          <w:sz w:val="28"/>
          <w:szCs w:val="28"/>
        </w:rPr>
        <w:t xml:space="preserve">о передаче </w:t>
      </w:r>
      <w:r w:rsidR="009D27FB" w:rsidRPr="00302B2E">
        <w:rPr>
          <w:rFonts w:ascii="Times New Roman" w:hAnsi="Times New Roman" w:cs="Times New Roman"/>
          <w:sz w:val="28"/>
          <w:szCs w:val="28"/>
        </w:rPr>
        <w:t>Адм</w:t>
      </w:r>
      <w:r w:rsidR="000134BD" w:rsidRPr="00302B2E">
        <w:rPr>
          <w:rFonts w:ascii="Times New Roman" w:hAnsi="Times New Roman" w:cs="Times New Roman"/>
          <w:sz w:val="28"/>
          <w:szCs w:val="28"/>
        </w:rPr>
        <w:t>инистрацией Ханты-Мансийского района осуществления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 </w:t>
      </w:r>
      <w:r w:rsidR="008A4647" w:rsidRPr="00704A3D">
        <w:rPr>
          <w:rFonts w:ascii="Times New Roman" w:hAnsi="Times New Roman" w:cs="Times New Roman"/>
          <w:sz w:val="28"/>
          <w:szCs w:val="28"/>
        </w:rPr>
        <w:t xml:space="preserve">части своих полномочий 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по решению вопросов местного значения </w:t>
      </w:r>
      <w:r w:rsidR="009D27FB" w:rsidRPr="00704A3D">
        <w:rPr>
          <w:rFonts w:ascii="Times New Roman" w:hAnsi="Times New Roman" w:cs="Times New Roman"/>
          <w:sz w:val="28"/>
          <w:szCs w:val="28"/>
        </w:rPr>
        <w:t>адм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инистрациям сельских поселений </w:t>
      </w:r>
      <w:r w:rsidR="009D27FB" w:rsidRPr="00704A3D">
        <w:rPr>
          <w:rFonts w:ascii="Times New Roman" w:hAnsi="Times New Roman" w:cs="Times New Roman"/>
          <w:sz w:val="28"/>
          <w:szCs w:val="28"/>
        </w:rPr>
        <w:t>на 2025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 год</w:t>
      </w:r>
    </w:p>
    <w:bookmarkEnd w:id="0"/>
    <w:p w14:paraId="0E8F94AD" w14:textId="77777777" w:rsidR="000134BD" w:rsidRPr="00704A3D" w:rsidRDefault="000134BD" w:rsidP="00CB325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30E3BD7" w14:textId="311FEB89" w:rsidR="00554462" w:rsidRPr="00302B2E" w:rsidRDefault="00554462" w:rsidP="00302B2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E1048">
        <w:rPr>
          <w:rFonts w:ascii="Times New Roman" w:hAnsi="Times New Roman" w:cs="Times New Roman"/>
          <w:sz w:val="28"/>
          <w:szCs w:val="28"/>
        </w:rPr>
        <w:t xml:space="preserve">Дополнение к Заключению </w:t>
      </w:r>
      <w:r w:rsidRPr="00554462">
        <w:rPr>
          <w:rFonts w:ascii="Times New Roman" w:hAnsi="Times New Roman" w:cs="Times New Roman"/>
          <w:sz w:val="28"/>
          <w:szCs w:val="28"/>
        </w:rPr>
        <w:t>Контрольно-</w:t>
      </w:r>
      <w:r w:rsidRPr="00302B2E">
        <w:rPr>
          <w:rFonts w:ascii="Times New Roman" w:hAnsi="Times New Roman" w:cs="Times New Roman"/>
          <w:sz w:val="28"/>
          <w:szCs w:val="28"/>
        </w:rPr>
        <w:t xml:space="preserve">счетной палаты </w:t>
      </w:r>
      <w:r w:rsidR="00302B2E">
        <w:rPr>
          <w:rFonts w:ascii="Times New Roman" w:hAnsi="Times New Roman" w:cs="Times New Roman"/>
          <w:sz w:val="28"/>
          <w:szCs w:val="28"/>
        </w:rPr>
        <w:br/>
      </w:r>
      <w:r w:rsidRPr="00302B2E">
        <w:rPr>
          <w:rFonts w:ascii="Times New Roman" w:hAnsi="Times New Roman" w:cs="Times New Roman"/>
          <w:sz w:val="28"/>
          <w:szCs w:val="28"/>
        </w:rPr>
        <w:t>от 04.04.2025 № 22-96-Исх-85 на проекты дополнительных соглашений № 1 к соглашениям № 2 о передаче Администрацией Ханты-Мансийского района осуществления части своих полномочий по решению вопросов</w:t>
      </w:r>
      <w:r w:rsidRPr="00704A3D">
        <w:rPr>
          <w:rFonts w:ascii="Times New Roman" w:hAnsi="Times New Roman" w:cs="Times New Roman"/>
          <w:sz w:val="28"/>
          <w:szCs w:val="28"/>
        </w:rPr>
        <w:t xml:space="preserve"> местного значения администрациям сельских поселений на 2025 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5009E">
        <w:rPr>
          <w:rFonts w:ascii="Times New Roman" w:hAnsi="Times New Roman" w:cs="Times New Roman"/>
          <w:sz w:val="28"/>
          <w:szCs w:val="28"/>
        </w:rPr>
        <w:t xml:space="preserve"> </w:t>
      </w:r>
      <w:r w:rsidRPr="00682399">
        <w:rPr>
          <w:rFonts w:ascii="Times New Roman" w:hAnsi="Times New Roman" w:cs="Times New Roman"/>
          <w:sz w:val="28"/>
          <w:szCs w:val="28"/>
        </w:rPr>
        <w:t xml:space="preserve">подготовлено в соответствии с требованиями Бюджетного кодекса Российской Федерации, Положения о бюджетном устройстве и бюджетном процессе в Ханты-Мансийском районе, утвержденного решением Думы </w:t>
      </w:r>
      <w:r w:rsidRPr="00682399">
        <w:rPr>
          <w:rFonts w:ascii="Times New Roman" w:hAnsi="Times New Roman" w:cs="Times New Roman"/>
          <w:sz w:val="28"/>
          <w:szCs w:val="28"/>
        </w:rPr>
        <w:br/>
        <w:t xml:space="preserve">Ханты-Мансийского района от 27.06.2019 № 479, Положения </w:t>
      </w:r>
      <w:r w:rsidR="00302B2E">
        <w:rPr>
          <w:rFonts w:ascii="Times New Roman" w:hAnsi="Times New Roman" w:cs="Times New Roman"/>
          <w:sz w:val="28"/>
          <w:szCs w:val="28"/>
        </w:rPr>
        <w:br/>
      </w:r>
      <w:r w:rsidRPr="00682399">
        <w:rPr>
          <w:rFonts w:ascii="Times New Roman" w:hAnsi="Times New Roman" w:cs="Times New Roman"/>
          <w:sz w:val="28"/>
          <w:szCs w:val="28"/>
        </w:rPr>
        <w:t xml:space="preserve">о Контрольно-счетной палате Ханты-Мансийского района, утвержденного решением Думы Ханты-Мансийского </w:t>
      </w:r>
      <w:r w:rsidRPr="00FC6F2E">
        <w:rPr>
          <w:rFonts w:ascii="Times New Roman" w:hAnsi="Times New Roman" w:cs="Times New Roman"/>
          <w:sz w:val="28"/>
          <w:szCs w:val="28"/>
        </w:rPr>
        <w:t xml:space="preserve">района от 22.12.2011 № 99 с учетом </w:t>
      </w:r>
      <w:r w:rsidRPr="00FC6F2E">
        <w:rPr>
          <w:rFonts w:ascii="Times New Roman" w:hAnsi="Times New Roman"/>
          <w:sz w:val="28"/>
          <w:szCs w:val="28"/>
        </w:rPr>
        <w:t xml:space="preserve">письма </w:t>
      </w:r>
      <w:r>
        <w:rPr>
          <w:rFonts w:ascii="Times New Roman" w:hAnsi="Times New Roman"/>
          <w:sz w:val="28"/>
          <w:szCs w:val="28"/>
        </w:rPr>
        <w:t xml:space="preserve">Первого заместителя </w:t>
      </w:r>
      <w:r w:rsidR="00C5009E">
        <w:rPr>
          <w:rFonts w:ascii="Times New Roman" w:hAnsi="Times New Roman"/>
          <w:sz w:val="28"/>
          <w:szCs w:val="28"/>
        </w:rPr>
        <w:t xml:space="preserve">Главы Ханты-Мансийского района </w:t>
      </w:r>
      <w:r w:rsidR="00302B2E">
        <w:rPr>
          <w:rFonts w:ascii="Times New Roman" w:hAnsi="Times New Roman"/>
          <w:sz w:val="28"/>
          <w:szCs w:val="28"/>
        </w:rPr>
        <w:br/>
      </w:r>
      <w:r w:rsidRPr="00820DBF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0DBF">
        <w:rPr>
          <w:rFonts w:ascii="Times New Roman" w:hAnsi="Times New Roman" w:cs="Times New Roman"/>
          <w:sz w:val="28"/>
          <w:szCs w:val="28"/>
        </w:rPr>
        <w:t>22-01-Исх-</w:t>
      </w:r>
      <w:r>
        <w:rPr>
          <w:rFonts w:ascii="Times New Roman" w:hAnsi="Times New Roman" w:cs="Times New Roman"/>
          <w:sz w:val="28"/>
          <w:szCs w:val="28"/>
        </w:rPr>
        <w:t>871</w:t>
      </w:r>
      <w:r w:rsidRPr="00820DBF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22</w:t>
      </w:r>
      <w:r w:rsidR="00C5009E">
        <w:rPr>
          <w:rFonts w:ascii="Times New Roman" w:hAnsi="Times New Roman" w:cs="Times New Roman"/>
          <w:sz w:val="28"/>
          <w:szCs w:val="28"/>
        </w:rPr>
        <w:t xml:space="preserve">.04.2025 </w:t>
      </w:r>
      <w:r w:rsidRPr="00820DB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направлении на финансово-экономическую экспертизу</w:t>
      </w:r>
      <w:r w:rsidRPr="00820DBF">
        <w:rPr>
          <w:rFonts w:ascii="Times New Roman" w:hAnsi="Times New Roman" w:cs="Times New Roman"/>
          <w:sz w:val="28"/>
          <w:szCs w:val="28"/>
        </w:rPr>
        <w:t xml:space="preserve"> Проектов дополнительных соглашений </w:t>
      </w:r>
      <w:r w:rsidR="00302B2E">
        <w:rPr>
          <w:rFonts w:ascii="Times New Roman" w:hAnsi="Times New Roman" w:cs="Times New Roman"/>
          <w:sz w:val="28"/>
          <w:szCs w:val="28"/>
        </w:rPr>
        <w:br/>
      </w:r>
      <w:r w:rsidRPr="00820DBF">
        <w:rPr>
          <w:rFonts w:ascii="Times New Roman" w:hAnsi="Times New Roman" w:cs="Times New Roman"/>
          <w:sz w:val="28"/>
          <w:szCs w:val="28"/>
        </w:rPr>
        <w:t xml:space="preserve">с </w:t>
      </w:r>
      <w:r w:rsidR="00C5009E">
        <w:rPr>
          <w:rFonts w:ascii="Times New Roman" w:hAnsi="Times New Roman" w:cs="Times New Roman"/>
          <w:sz w:val="28"/>
          <w:szCs w:val="28"/>
        </w:rPr>
        <w:t xml:space="preserve">одиннадцатью </w:t>
      </w:r>
      <w:r w:rsidRPr="00820DBF">
        <w:rPr>
          <w:rFonts w:ascii="Times New Roman" w:hAnsi="Times New Roman" w:cs="Times New Roman"/>
          <w:sz w:val="28"/>
          <w:szCs w:val="28"/>
        </w:rPr>
        <w:t>сельскими поселениями: Выкатной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D45AE">
        <w:rPr>
          <w:rFonts w:ascii="Times New Roman" w:hAnsi="Times New Roman" w:cs="Times New Roman"/>
          <w:sz w:val="28"/>
          <w:szCs w:val="28"/>
        </w:rPr>
        <w:t xml:space="preserve"> Кедровый, Красноленинский, Кышик, Луговской, </w:t>
      </w:r>
      <w:r>
        <w:rPr>
          <w:rFonts w:ascii="Times New Roman" w:hAnsi="Times New Roman" w:cs="Times New Roman"/>
          <w:sz w:val="28"/>
          <w:szCs w:val="28"/>
        </w:rPr>
        <w:t xml:space="preserve">Нялинское, </w:t>
      </w:r>
      <w:r w:rsidRPr="00FD45AE">
        <w:rPr>
          <w:rFonts w:ascii="Times New Roman" w:hAnsi="Times New Roman" w:cs="Times New Roman"/>
          <w:sz w:val="28"/>
          <w:szCs w:val="28"/>
        </w:rPr>
        <w:t>Селиярово,</w:t>
      </w:r>
      <w:r>
        <w:rPr>
          <w:rFonts w:ascii="Times New Roman" w:hAnsi="Times New Roman" w:cs="Times New Roman"/>
          <w:sz w:val="28"/>
          <w:szCs w:val="28"/>
        </w:rPr>
        <w:t xml:space="preserve"> Сибирский, </w:t>
      </w:r>
      <w:r w:rsidRPr="00FD45AE">
        <w:rPr>
          <w:rFonts w:ascii="Times New Roman" w:hAnsi="Times New Roman" w:cs="Times New Roman"/>
          <w:sz w:val="28"/>
          <w:szCs w:val="28"/>
        </w:rPr>
        <w:t>Согом, Цингалы, Шапша</w:t>
      </w:r>
      <w:r w:rsidR="00C5009E">
        <w:rPr>
          <w:rFonts w:ascii="Times New Roman" w:hAnsi="Times New Roman" w:cs="Times New Roman"/>
          <w:sz w:val="28"/>
          <w:szCs w:val="28"/>
        </w:rPr>
        <w:t xml:space="preserve"> </w:t>
      </w:r>
      <w:r w:rsidR="00C5009E" w:rsidRPr="00C5009E">
        <w:rPr>
          <w:rFonts w:ascii="Times New Roman" w:hAnsi="Times New Roman"/>
          <w:sz w:val="28"/>
          <w:szCs w:val="28"/>
        </w:rPr>
        <w:t>(далее – Проекты дополнительных соглашений)</w:t>
      </w:r>
      <w:r w:rsidR="00C5009E">
        <w:rPr>
          <w:rFonts w:ascii="Times New Roman" w:hAnsi="Times New Roman"/>
          <w:sz w:val="28"/>
          <w:szCs w:val="28"/>
        </w:rPr>
        <w:t>.</w:t>
      </w:r>
    </w:p>
    <w:p w14:paraId="66405B5D" w14:textId="0D9B6EB8" w:rsidR="00D7737B" w:rsidRDefault="00C5009E" w:rsidP="005B788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дополнение к ранее представленным Проектам дополнительных соглашений по десяти сельским поселениям </w:t>
      </w:r>
      <w:r w:rsidRPr="00820DBF">
        <w:rPr>
          <w:rFonts w:ascii="Times New Roman" w:hAnsi="Times New Roman" w:cs="Times New Roman"/>
          <w:sz w:val="28"/>
          <w:szCs w:val="28"/>
        </w:rPr>
        <w:t>Выкатной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D45AE">
        <w:rPr>
          <w:rFonts w:ascii="Times New Roman" w:hAnsi="Times New Roman" w:cs="Times New Roman"/>
          <w:sz w:val="28"/>
          <w:szCs w:val="28"/>
        </w:rPr>
        <w:t xml:space="preserve"> Кедровый, Красноленинский, Кышик, Луговской, Селиярово,</w:t>
      </w:r>
      <w:r>
        <w:rPr>
          <w:rFonts w:ascii="Times New Roman" w:hAnsi="Times New Roman" w:cs="Times New Roman"/>
          <w:sz w:val="28"/>
          <w:szCs w:val="28"/>
        </w:rPr>
        <w:t xml:space="preserve"> Сибирский, </w:t>
      </w:r>
      <w:r w:rsidRPr="00FD45AE">
        <w:rPr>
          <w:rFonts w:ascii="Times New Roman" w:hAnsi="Times New Roman" w:cs="Times New Roman"/>
          <w:sz w:val="28"/>
          <w:szCs w:val="28"/>
        </w:rPr>
        <w:t>Согом, Цингалы, Шапша</w:t>
      </w:r>
      <w:r>
        <w:rPr>
          <w:rFonts w:ascii="Times New Roman" w:hAnsi="Times New Roman" w:cs="Times New Roman"/>
          <w:sz w:val="28"/>
          <w:szCs w:val="28"/>
        </w:rPr>
        <w:t>, для проведения финансово-экономической экспертизы представлен Проект дополнительного соглашения с сельским поселением Нялинское</w:t>
      </w:r>
      <w:r w:rsidR="005B7880">
        <w:rPr>
          <w:rFonts w:ascii="Times New Roman" w:hAnsi="Times New Roman" w:cs="Times New Roman"/>
          <w:sz w:val="28"/>
          <w:szCs w:val="28"/>
        </w:rPr>
        <w:t>, которым предлагаю</w:t>
      </w:r>
      <w:r w:rsidR="00866A21" w:rsidRPr="00FD45AE">
        <w:rPr>
          <w:rFonts w:ascii="Times New Roman" w:hAnsi="Times New Roman" w:cs="Times New Roman"/>
          <w:sz w:val="28"/>
          <w:szCs w:val="28"/>
        </w:rPr>
        <w:t>тся</w:t>
      </w:r>
      <w:r w:rsidR="005B7880">
        <w:rPr>
          <w:rFonts w:ascii="Times New Roman" w:hAnsi="Times New Roman" w:cs="Times New Roman"/>
          <w:sz w:val="28"/>
          <w:szCs w:val="28"/>
        </w:rPr>
        <w:t xml:space="preserve"> изменения в соглашение № 2 </w:t>
      </w:r>
      <w:r w:rsidR="00302B2E">
        <w:rPr>
          <w:rFonts w:ascii="Times New Roman" w:hAnsi="Times New Roman" w:cs="Times New Roman"/>
          <w:sz w:val="28"/>
          <w:szCs w:val="28"/>
        </w:rPr>
        <w:br/>
      </w:r>
      <w:r w:rsidR="005B7880">
        <w:rPr>
          <w:rFonts w:ascii="Times New Roman" w:hAnsi="Times New Roman" w:cs="Times New Roman"/>
          <w:sz w:val="28"/>
          <w:szCs w:val="28"/>
        </w:rPr>
        <w:t xml:space="preserve">от 17.04.2025 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 Нялинское на 2025 год, </w:t>
      </w:r>
      <w:r w:rsidR="00302B2E">
        <w:rPr>
          <w:rFonts w:ascii="Times New Roman" w:hAnsi="Times New Roman" w:cs="Times New Roman"/>
          <w:sz w:val="28"/>
          <w:szCs w:val="28"/>
        </w:rPr>
        <w:br/>
      </w:r>
      <w:r w:rsidR="005B7880">
        <w:rPr>
          <w:rFonts w:ascii="Times New Roman" w:hAnsi="Times New Roman" w:cs="Times New Roman"/>
          <w:sz w:val="28"/>
          <w:szCs w:val="28"/>
        </w:rPr>
        <w:t>в том числе</w:t>
      </w:r>
      <w:r w:rsidR="00B57016">
        <w:rPr>
          <w:rFonts w:ascii="Times New Roman" w:hAnsi="Times New Roman" w:cs="Times New Roman"/>
          <w:sz w:val="28"/>
          <w:szCs w:val="28"/>
        </w:rPr>
        <w:t>:</w:t>
      </w:r>
    </w:p>
    <w:p w14:paraId="4ACA38E0" w14:textId="2B5C898A" w:rsidR="00D7737B" w:rsidRDefault="00B172E9" w:rsidP="00302B2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D7737B">
        <w:rPr>
          <w:rFonts w:ascii="Times New Roman" w:hAnsi="Times New Roman" w:cs="Times New Roman"/>
          <w:sz w:val="28"/>
          <w:szCs w:val="28"/>
        </w:rPr>
        <w:t xml:space="preserve">Уточнить право Администрации Ханты-Мансийского района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D7737B">
        <w:rPr>
          <w:rFonts w:ascii="Times New Roman" w:hAnsi="Times New Roman" w:cs="Times New Roman"/>
          <w:sz w:val="28"/>
          <w:szCs w:val="28"/>
        </w:rPr>
        <w:t xml:space="preserve">в части применения финансовых санкций в соответствии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D7737B">
        <w:rPr>
          <w:rFonts w:ascii="Times New Roman" w:hAnsi="Times New Roman" w:cs="Times New Roman"/>
          <w:sz w:val="28"/>
          <w:szCs w:val="28"/>
        </w:rPr>
        <w:t xml:space="preserve">с законодательством Российской Федерации в случае досрочного прекращения действия соглашения на основании 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неоднократного </w:t>
      </w:r>
      <w:r w:rsidR="00302B2E">
        <w:rPr>
          <w:rFonts w:ascii="Times New Roman" w:eastAsia="Times New Roman" w:hAnsi="Times New Roman" w:cs="Times New Roman"/>
          <w:sz w:val="28"/>
          <w:szCs w:val="28"/>
        </w:rPr>
        <w:br/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(два</w:t>
      </w:r>
      <w:r w:rsidR="00302B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и более раза) признания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 судом недействительными актов а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дминистрации поселения, связанных с осуществлением переданных полномочий</w:t>
      </w:r>
      <w:r w:rsidR="00D7737B">
        <w:rPr>
          <w:rFonts w:ascii="Times New Roman" w:eastAsia="Times New Roman" w:hAnsi="Times New Roman" w:cs="Times New Roman"/>
          <w:sz w:val="28"/>
          <w:szCs w:val="28"/>
        </w:rPr>
        <w:t xml:space="preserve">, а также 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при наличии в течение года двух и бол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ее решений суда об обязанности а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поселения, его должностного лица устранить допущенное нарушение прав и свобод гражданина или препятствие к осуществлению гражданином его прав и свобод в связи </w:t>
      </w:r>
      <w:r w:rsidR="00302B2E">
        <w:rPr>
          <w:rFonts w:ascii="Times New Roman" w:eastAsia="Times New Roman" w:hAnsi="Times New Roman" w:cs="Times New Roman"/>
          <w:sz w:val="28"/>
          <w:szCs w:val="28"/>
        </w:rPr>
        <w:br/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lastRenderedPageBreak/>
        <w:t>с неисполнением или ненадлежащим осуществлением переданных полномочий в соответствии</w:t>
      </w:r>
      <w:r w:rsidR="00302B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с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оглашением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001B9CD" w14:textId="1E9A06E4" w:rsidR="006F408E" w:rsidRDefault="00B172E9" w:rsidP="00CB325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Дополнить перечень обязанностей </w:t>
      </w:r>
      <w:r w:rsidR="006F408E" w:rsidRPr="006F408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поселения перечислением </w:t>
      </w:r>
      <w:r w:rsidR="006F408E" w:rsidRPr="006F408E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Х</w:t>
      </w:r>
      <w:r w:rsidR="006F408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 средств</w:t>
      </w:r>
      <w:r w:rsidR="006F408E" w:rsidRPr="00323D64">
        <w:rPr>
          <w:rFonts w:ascii="Times New Roman" w:hAnsi="Times New Roman" w:cs="Times New Roman"/>
          <w:sz w:val="28"/>
          <w:szCs w:val="28"/>
        </w:rPr>
        <w:t xml:space="preserve"> </w:t>
      </w:r>
      <w:r w:rsidR="006F408E">
        <w:rPr>
          <w:rFonts w:ascii="Times New Roman" w:hAnsi="Times New Roman" w:cs="Times New Roman"/>
          <w:sz w:val="28"/>
          <w:szCs w:val="28"/>
        </w:rPr>
        <w:t xml:space="preserve"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6F408E">
        <w:rPr>
          <w:rFonts w:ascii="Times New Roman" w:hAnsi="Times New Roman" w:cs="Times New Roman"/>
          <w:sz w:val="28"/>
          <w:szCs w:val="28"/>
        </w:rPr>
        <w:t xml:space="preserve">за счет средств межбюджетных трансфертов, предоставленных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6F408E">
        <w:rPr>
          <w:rFonts w:ascii="Times New Roman" w:hAnsi="Times New Roman" w:cs="Times New Roman"/>
          <w:sz w:val="28"/>
          <w:szCs w:val="28"/>
        </w:rPr>
        <w:t>по соглашению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3976F62" w14:textId="654A5BC6" w:rsidR="00B57016" w:rsidRDefault="00B172E9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B57016">
        <w:rPr>
          <w:rFonts w:ascii="Times New Roman" w:hAnsi="Times New Roman" w:cs="Times New Roman"/>
          <w:sz w:val="28"/>
          <w:szCs w:val="28"/>
        </w:rPr>
        <w:t xml:space="preserve">Изложить в новой редакции статью об </w:t>
      </w:r>
      <w:r w:rsidR="00FD45AE">
        <w:rPr>
          <w:rFonts w:ascii="Times New Roman" w:hAnsi="Times New Roman" w:cs="Times New Roman"/>
          <w:sz w:val="28"/>
          <w:szCs w:val="28"/>
        </w:rPr>
        <w:t>ответственност</w:t>
      </w:r>
      <w:r w:rsidR="00925F99">
        <w:rPr>
          <w:rFonts w:ascii="Times New Roman" w:hAnsi="Times New Roman" w:cs="Times New Roman"/>
          <w:sz w:val="28"/>
          <w:szCs w:val="28"/>
        </w:rPr>
        <w:t>и</w:t>
      </w:r>
      <w:r w:rsidR="00FD45AE">
        <w:rPr>
          <w:rFonts w:ascii="Times New Roman" w:hAnsi="Times New Roman" w:cs="Times New Roman"/>
          <w:sz w:val="28"/>
          <w:szCs w:val="28"/>
        </w:rPr>
        <w:t xml:space="preserve"> сторон соглашения</w:t>
      </w:r>
      <w:r w:rsidR="00B57016">
        <w:rPr>
          <w:rFonts w:ascii="Times New Roman" w:hAnsi="Times New Roman" w:cs="Times New Roman"/>
          <w:sz w:val="28"/>
          <w:szCs w:val="28"/>
        </w:rPr>
        <w:t>, в том числе предусмотреть, что в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случае если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не использованный по состоянию на 1 января финансового года, следующего за отчетным, остаток межбюджетного трансферта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B57016" w:rsidRPr="001F106E">
        <w:rPr>
          <w:rFonts w:ascii="Times New Roman" w:hAnsi="Times New Roman" w:cs="Times New Roman"/>
          <w:sz w:val="28"/>
          <w:szCs w:val="28"/>
        </w:rPr>
        <w:t>не перечислен в доход бюджет</w:t>
      </w:r>
      <w:r w:rsidR="00B57016">
        <w:rPr>
          <w:rFonts w:ascii="Times New Roman" w:hAnsi="Times New Roman" w:cs="Times New Roman"/>
          <w:sz w:val="28"/>
          <w:szCs w:val="28"/>
        </w:rPr>
        <w:t>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 w:rsidR="00B57016">
        <w:rPr>
          <w:rFonts w:ascii="Times New Roman" w:hAnsi="Times New Roman" w:cs="Times New Roman"/>
          <w:sz w:val="28"/>
          <w:szCs w:val="28"/>
        </w:rPr>
        <w:t>района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 w:rsidR="00B57016">
        <w:rPr>
          <w:rFonts w:ascii="Times New Roman" w:hAnsi="Times New Roman" w:cs="Times New Roman"/>
          <w:sz w:val="28"/>
          <w:szCs w:val="28"/>
        </w:rPr>
        <w:t>района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="00B57016" w:rsidRPr="00B57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бюджетным законодательством.</w:t>
      </w:r>
    </w:p>
    <w:p w14:paraId="714E8E10" w14:textId="01B72601" w:rsidR="00263711" w:rsidRDefault="00AD4A90" w:rsidP="00263711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EA3E25">
        <w:rPr>
          <w:sz w:val="28"/>
          <w:szCs w:val="28"/>
        </w:rPr>
        <w:t xml:space="preserve"> учетом </w:t>
      </w:r>
      <w:r w:rsidR="00EA3E25" w:rsidRPr="00302B2E">
        <w:rPr>
          <w:sz w:val="28"/>
          <w:szCs w:val="28"/>
        </w:rPr>
        <w:t xml:space="preserve">предложения Контрольно-счетной палаты </w:t>
      </w:r>
      <w:r w:rsidR="00302B2E">
        <w:rPr>
          <w:sz w:val="28"/>
          <w:szCs w:val="28"/>
        </w:rPr>
        <w:br/>
      </w:r>
      <w:r w:rsidR="00EA3E25" w:rsidRPr="00302B2E">
        <w:rPr>
          <w:sz w:val="28"/>
          <w:szCs w:val="28"/>
        </w:rPr>
        <w:t>(от 04.04.2025 № 22-96-Исх-85) в Проекте</w:t>
      </w:r>
      <w:r w:rsidR="00B172E9" w:rsidRPr="00302B2E">
        <w:rPr>
          <w:sz w:val="28"/>
          <w:szCs w:val="28"/>
        </w:rPr>
        <w:t xml:space="preserve"> </w:t>
      </w:r>
      <w:r w:rsidR="00B57016" w:rsidRPr="00302B2E">
        <w:rPr>
          <w:sz w:val="28"/>
          <w:szCs w:val="28"/>
        </w:rPr>
        <w:t>допо</w:t>
      </w:r>
      <w:r w:rsidR="00B172E9" w:rsidRPr="00302B2E">
        <w:rPr>
          <w:sz w:val="28"/>
          <w:szCs w:val="28"/>
        </w:rPr>
        <w:t xml:space="preserve">лнительного соглашения </w:t>
      </w:r>
      <w:r w:rsidR="00302B2E">
        <w:rPr>
          <w:sz w:val="28"/>
          <w:szCs w:val="28"/>
        </w:rPr>
        <w:br/>
      </w:r>
      <w:r w:rsidR="00B172E9" w:rsidRPr="00302B2E">
        <w:rPr>
          <w:sz w:val="28"/>
          <w:szCs w:val="28"/>
        </w:rPr>
        <w:t>с сельским поселением Кыши</w:t>
      </w:r>
      <w:r w:rsidR="00E83C9D" w:rsidRPr="00302B2E">
        <w:rPr>
          <w:sz w:val="28"/>
          <w:szCs w:val="28"/>
        </w:rPr>
        <w:t xml:space="preserve">к </w:t>
      </w:r>
      <w:r w:rsidR="00263711" w:rsidRPr="00302B2E">
        <w:rPr>
          <w:sz w:val="28"/>
          <w:szCs w:val="28"/>
        </w:rPr>
        <w:t>у</w:t>
      </w:r>
      <w:r w:rsidR="00EA3E25" w:rsidRPr="00302B2E">
        <w:rPr>
          <w:sz w:val="28"/>
          <w:szCs w:val="28"/>
        </w:rPr>
        <w:t>точняется</w:t>
      </w:r>
      <w:r w:rsidR="00263711" w:rsidRPr="00302B2E">
        <w:rPr>
          <w:sz w:val="28"/>
          <w:szCs w:val="28"/>
        </w:rPr>
        <w:t xml:space="preserve"> наименование</w:t>
      </w:r>
      <w:r w:rsidR="00263711">
        <w:rPr>
          <w:sz w:val="28"/>
          <w:szCs w:val="28"/>
        </w:rPr>
        <w:t xml:space="preserve"> </w:t>
      </w:r>
      <w:r w:rsidR="00302B2E">
        <w:rPr>
          <w:sz w:val="28"/>
          <w:szCs w:val="28"/>
        </w:rPr>
        <w:br/>
      </w:r>
      <w:r w:rsidR="00263711">
        <w:rPr>
          <w:sz w:val="28"/>
          <w:szCs w:val="28"/>
        </w:rPr>
        <w:t xml:space="preserve">и </w:t>
      </w:r>
      <w:r w:rsidR="005E308F">
        <w:rPr>
          <w:sz w:val="28"/>
          <w:szCs w:val="28"/>
        </w:rPr>
        <w:t>содержание</w:t>
      </w:r>
      <w:r w:rsidR="000D7035">
        <w:rPr>
          <w:sz w:val="28"/>
          <w:szCs w:val="28"/>
        </w:rPr>
        <w:t xml:space="preserve"> П</w:t>
      </w:r>
      <w:r w:rsidR="005E308F">
        <w:rPr>
          <w:sz w:val="28"/>
          <w:szCs w:val="28"/>
        </w:rPr>
        <w:t>риложения</w:t>
      </w:r>
      <w:r w:rsidR="000D7035">
        <w:rPr>
          <w:sz w:val="28"/>
          <w:szCs w:val="28"/>
        </w:rPr>
        <w:t xml:space="preserve"> 2</w:t>
      </w:r>
      <w:r w:rsidR="009C7FF5">
        <w:rPr>
          <w:sz w:val="28"/>
          <w:szCs w:val="28"/>
        </w:rPr>
        <w:t xml:space="preserve"> «</w:t>
      </w:r>
      <w:r w:rsidR="00263711" w:rsidRPr="006F073C">
        <w:rPr>
          <w:sz w:val="28"/>
          <w:szCs w:val="28"/>
        </w:rPr>
        <w:t>Порядок</w:t>
      </w:r>
      <w:r w:rsidR="00263711">
        <w:rPr>
          <w:sz w:val="28"/>
          <w:szCs w:val="28"/>
        </w:rPr>
        <w:t xml:space="preserve"> определения ежегодного </w:t>
      </w:r>
      <w:r w:rsidR="00263711" w:rsidRPr="006F073C">
        <w:rPr>
          <w:sz w:val="28"/>
          <w:szCs w:val="28"/>
        </w:rPr>
        <w:t xml:space="preserve">объема </w:t>
      </w:r>
      <w:r w:rsidR="00263711">
        <w:rPr>
          <w:sz w:val="28"/>
          <w:szCs w:val="28"/>
        </w:rPr>
        <w:t xml:space="preserve">иных </w:t>
      </w:r>
      <w:r w:rsidR="00263711" w:rsidRPr="006F073C">
        <w:rPr>
          <w:sz w:val="28"/>
          <w:szCs w:val="28"/>
        </w:rPr>
        <w:t>межбюджетн</w:t>
      </w:r>
      <w:r w:rsidR="00263711">
        <w:rPr>
          <w:sz w:val="28"/>
          <w:szCs w:val="28"/>
        </w:rPr>
        <w:t>ых</w:t>
      </w:r>
      <w:r w:rsidR="00263711" w:rsidRPr="006F073C">
        <w:rPr>
          <w:sz w:val="28"/>
          <w:szCs w:val="28"/>
        </w:rPr>
        <w:t xml:space="preserve"> трансферт</w:t>
      </w:r>
      <w:r w:rsidR="00263711">
        <w:rPr>
          <w:sz w:val="28"/>
          <w:szCs w:val="28"/>
        </w:rPr>
        <w:t xml:space="preserve">ов, необходимых для осуществления полномочий по владению, пользованию и распоряжению имуществом, находящимся в муниципальной собственности муниципального района, </w:t>
      </w:r>
      <w:r w:rsidR="00302B2E">
        <w:rPr>
          <w:sz w:val="28"/>
          <w:szCs w:val="28"/>
        </w:rPr>
        <w:br/>
      </w:r>
      <w:r w:rsidR="00263711">
        <w:rPr>
          <w:sz w:val="28"/>
          <w:szCs w:val="28"/>
        </w:rPr>
        <w:t xml:space="preserve">в части проведения капитального ремонта автономной канализации многоквартирного жилого дома, расположенного по адресу: </w:t>
      </w:r>
      <w:r w:rsidR="00302B2E">
        <w:rPr>
          <w:sz w:val="28"/>
          <w:szCs w:val="28"/>
        </w:rPr>
        <w:br/>
      </w:r>
      <w:r w:rsidR="00263711">
        <w:rPr>
          <w:sz w:val="28"/>
          <w:szCs w:val="28"/>
        </w:rPr>
        <w:t>Ханты-Мансийский район, с. Кышик, пер. Ягодный, д. 5»</w:t>
      </w:r>
      <w:r>
        <w:rPr>
          <w:sz w:val="28"/>
          <w:szCs w:val="28"/>
        </w:rPr>
        <w:t xml:space="preserve"> </w:t>
      </w:r>
      <w:r w:rsidR="00302B2E">
        <w:rPr>
          <w:sz w:val="28"/>
          <w:szCs w:val="28"/>
        </w:rPr>
        <w:br/>
      </w:r>
      <w:r>
        <w:rPr>
          <w:sz w:val="28"/>
          <w:szCs w:val="28"/>
        </w:rPr>
        <w:t xml:space="preserve">и устанавливается порядок </w:t>
      </w:r>
      <w:r w:rsidR="00263711">
        <w:rPr>
          <w:sz w:val="28"/>
          <w:szCs w:val="28"/>
        </w:rPr>
        <w:t>определения объема иных межбюджетных трансфертов муниципального района сельскому поселению для осуществления передаваемого полномочия на год. Объем передаваемых иных межбюджетных трансфертов увеличивается на</w:t>
      </w:r>
      <w:r>
        <w:rPr>
          <w:sz w:val="28"/>
          <w:szCs w:val="28"/>
        </w:rPr>
        <w:t xml:space="preserve"> 3 635,</w:t>
      </w:r>
      <w:r w:rsidRPr="00302B2E">
        <w:rPr>
          <w:sz w:val="28"/>
          <w:szCs w:val="28"/>
        </w:rPr>
        <w:t xml:space="preserve">06 рублей, </w:t>
      </w:r>
      <w:r w:rsidR="00302B2E">
        <w:rPr>
          <w:sz w:val="28"/>
          <w:szCs w:val="28"/>
        </w:rPr>
        <w:br/>
      </w:r>
      <w:r w:rsidR="00263711" w:rsidRPr="00302B2E">
        <w:rPr>
          <w:sz w:val="28"/>
          <w:szCs w:val="28"/>
        </w:rPr>
        <w:t xml:space="preserve">с 1 066 421,86 рублей до 1 070 056,92 рублей. </w:t>
      </w:r>
      <w:r w:rsidR="004B0D45" w:rsidRPr="00302B2E">
        <w:rPr>
          <w:sz w:val="28"/>
          <w:szCs w:val="28"/>
        </w:rPr>
        <w:t>В Приложении 1 к Проекту дополнительного соглашения соответственно корректируется</w:t>
      </w:r>
      <w:r w:rsidR="004B0D45">
        <w:rPr>
          <w:sz w:val="28"/>
          <w:szCs w:val="28"/>
        </w:rPr>
        <w:t xml:space="preserve"> размер </w:t>
      </w:r>
      <w:r>
        <w:rPr>
          <w:sz w:val="28"/>
          <w:szCs w:val="28"/>
        </w:rPr>
        <w:t xml:space="preserve">межбюджетных трансфертов </w:t>
      </w:r>
      <w:bookmarkStart w:id="1" w:name="_Hlk191985706"/>
      <w:r w:rsidR="004B0D45">
        <w:rPr>
          <w:sz w:val="28"/>
          <w:szCs w:val="28"/>
        </w:rPr>
        <w:t xml:space="preserve">по передаваемому муниципальным районом сельскому поселению Кышик полномочию «Владение, пользование </w:t>
      </w:r>
      <w:r w:rsidR="00302B2E">
        <w:rPr>
          <w:sz w:val="28"/>
          <w:szCs w:val="28"/>
        </w:rPr>
        <w:br/>
      </w:r>
      <w:r w:rsidR="004B0D45">
        <w:rPr>
          <w:sz w:val="28"/>
          <w:szCs w:val="28"/>
        </w:rPr>
        <w:t>и распоряжение имуществом, находящимся в муниципальной собственности муниципального района, в части проведения капитального ремонта автономной канализации многоквартирного жилого дома, расположенного по адресу: Ханты-Мансийский район, с. Кышик, пер. Ягодный, д. 5</w:t>
      </w:r>
      <w:bookmarkEnd w:id="1"/>
      <w:r w:rsidR="004B0D45">
        <w:rPr>
          <w:sz w:val="28"/>
          <w:szCs w:val="28"/>
        </w:rPr>
        <w:t>».</w:t>
      </w:r>
    </w:p>
    <w:p w14:paraId="7ECDA3E8" w14:textId="6536CA0A" w:rsidR="000134BD" w:rsidRDefault="000134BD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7277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AD4A90">
        <w:rPr>
          <w:rFonts w:ascii="Times New Roman" w:hAnsi="Times New Roman" w:cs="Times New Roman"/>
          <w:sz w:val="28"/>
          <w:szCs w:val="28"/>
        </w:rPr>
        <w:t xml:space="preserve">дополнительной </w:t>
      </w:r>
      <w:r w:rsidRPr="00B17277">
        <w:rPr>
          <w:rFonts w:ascii="Times New Roman" w:hAnsi="Times New Roman" w:cs="Times New Roman"/>
          <w:sz w:val="28"/>
          <w:szCs w:val="28"/>
        </w:rPr>
        <w:t>финансово-экон</w:t>
      </w:r>
      <w:r w:rsidR="008A4647" w:rsidRPr="00B17277">
        <w:rPr>
          <w:rFonts w:ascii="Times New Roman" w:hAnsi="Times New Roman" w:cs="Times New Roman"/>
          <w:sz w:val="28"/>
          <w:szCs w:val="28"/>
        </w:rPr>
        <w:t>омической экспертизы</w:t>
      </w:r>
      <w:r w:rsidR="00FC476A" w:rsidRPr="00B17277">
        <w:rPr>
          <w:rFonts w:ascii="Times New Roman" w:hAnsi="Times New Roman" w:cs="Times New Roman"/>
          <w:sz w:val="28"/>
          <w:szCs w:val="28"/>
        </w:rPr>
        <w:t xml:space="preserve"> </w:t>
      </w:r>
      <w:r w:rsidR="008A4647" w:rsidRPr="00B17277">
        <w:rPr>
          <w:rFonts w:ascii="Times New Roman" w:hAnsi="Times New Roman" w:cs="Times New Roman"/>
          <w:sz w:val="28"/>
          <w:szCs w:val="28"/>
        </w:rPr>
        <w:t xml:space="preserve">замечания </w:t>
      </w:r>
      <w:r w:rsidRPr="00B17277">
        <w:rPr>
          <w:rFonts w:ascii="Times New Roman" w:hAnsi="Times New Roman" w:cs="Times New Roman"/>
          <w:sz w:val="28"/>
          <w:szCs w:val="28"/>
        </w:rPr>
        <w:t>и рекомендации к Проект</w:t>
      </w:r>
      <w:r w:rsidR="003C3390" w:rsidRPr="00B17277">
        <w:rPr>
          <w:rFonts w:ascii="Times New Roman" w:hAnsi="Times New Roman" w:cs="Times New Roman"/>
          <w:sz w:val="28"/>
          <w:szCs w:val="28"/>
        </w:rPr>
        <w:t>ам</w:t>
      </w:r>
      <w:r w:rsidR="003047F3" w:rsidRPr="00B17277">
        <w:rPr>
          <w:rFonts w:ascii="Times New Roman" w:hAnsi="Times New Roman" w:cs="Times New Roman"/>
          <w:sz w:val="28"/>
          <w:szCs w:val="28"/>
        </w:rPr>
        <w:t xml:space="preserve"> дополнительных соглашений</w:t>
      </w:r>
      <w:r w:rsidR="003C3390" w:rsidRPr="00B17277">
        <w:rPr>
          <w:rFonts w:ascii="Times New Roman" w:hAnsi="Times New Roman" w:cs="Times New Roman"/>
          <w:sz w:val="28"/>
          <w:szCs w:val="28"/>
        </w:rPr>
        <w:t xml:space="preserve"> </w:t>
      </w:r>
      <w:r w:rsidRPr="00B17277">
        <w:rPr>
          <w:rFonts w:ascii="Times New Roman" w:hAnsi="Times New Roman" w:cs="Times New Roman"/>
          <w:sz w:val="28"/>
          <w:szCs w:val="28"/>
        </w:rPr>
        <w:t>отсутствуют.</w:t>
      </w:r>
    </w:p>
    <w:sectPr w:rsidR="000134BD" w:rsidSect="0048035E">
      <w:footerReference w:type="default" r:id="rId8"/>
      <w:pgSz w:w="11906" w:h="16838"/>
      <w:pgMar w:top="1418" w:right="1276" w:bottom="1276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ED8118" w14:textId="77777777" w:rsidR="00653315" w:rsidRDefault="00653315" w:rsidP="00617B40">
      <w:pPr>
        <w:spacing w:after="0" w:line="240" w:lineRule="auto"/>
      </w:pPr>
      <w:r>
        <w:separator/>
      </w:r>
    </w:p>
  </w:endnote>
  <w:endnote w:type="continuationSeparator" w:id="0">
    <w:p w14:paraId="1699944E" w14:textId="77777777" w:rsidR="00653315" w:rsidRDefault="0065331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52428193"/>
      <w:docPartObj>
        <w:docPartGallery w:val="Page Numbers (Bottom of Page)"/>
        <w:docPartUnique/>
      </w:docPartObj>
    </w:sdtPr>
    <w:sdtEndPr/>
    <w:sdtContent>
      <w:p w14:paraId="7C8110D0" w14:textId="4823392E" w:rsidR="001D6852" w:rsidRDefault="001D6852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2D5C">
          <w:rPr>
            <w:noProof/>
          </w:rPr>
          <w:t>2</w:t>
        </w:r>
        <w:r>
          <w:fldChar w:fldCharType="end"/>
        </w:r>
      </w:p>
    </w:sdtContent>
  </w:sdt>
  <w:p w14:paraId="7E6F0953" w14:textId="77777777" w:rsidR="001D6852" w:rsidRDefault="001D6852">
    <w:pPr>
      <w:pStyle w:val="a8"/>
    </w:pPr>
  </w:p>
  <w:p w14:paraId="4F340A66" w14:textId="77777777" w:rsidR="0046547F" w:rsidRDefault="004654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CAB79B" w14:textId="77777777" w:rsidR="00653315" w:rsidRDefault="00653315" w:rsidP="00617B40">
      <w:pPr>
        <w:spacing w:after="0" w:line="240" w:lineRule="auto"/>
      </w:pPr>
      <w:r>
        <w:separator/>
      </w:r>
    </w:p>
  </w:footnote>
  <w:footnote w:type="continuationSeparator" w:id="0">
    <w:p w14:paraId="60D7860D" w14:textId="77777777" w:rsidR="00653315" w:rsidRDefault="00653315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5A0347"/>
    <w:multiLevelType w:val="hybridMultilevel"/>
    <w:tmpl w:val="7F8A399C"/>
    <w:lvl w:ilvl="0" w:tplc="AF18B7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B5F34E4"/>
    <w:multiLevelType w:val="hybridMultilevel"/>
    <w:tmpl w:val="1F9ACE44"/>
    <w:lvl w:ilvl="0" w:tplc="E1E246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B0C24E8"/>
    <w:multiLevelType w:val="hybridMultilevel"/>
    <w:tmpl w:val="C5106B84"/>
    <w:lvl w:ilvl="0" w:tplc="CA0A8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1E19"/>
    <w:rsid w:val="000077FB"/>
    <w:rsid w:val="00012153"/>
    <w:rsid w:val="000134BD"/>
    <w:rsid w:val="00027E33"/>
    <w:rsid w:val="00044B61"/>
    <w:rsid w:val="000525BE"/>
    <w:rsid w:val="000553F6"/>
    <w:rsid w:val="00057CA7"/>
    <w:rsid w:val="00061FBC"/>
    <w:rsid w:val="000741C0"/>
    <w:rsid w:val="00077B6F"/>
    <w:rsid w:val="000914AE"/>
    <w:rsid w:val="0009204C"/>
    <w:rsid w:val="0009485B"/>
    <w:rsid w:val="00094C89"/>
    <w:rsid w:val="00095FA1"/>
    <w:rsid w:val="000971B5"/>
    <w:rsid w:val="000A20DE"/>
    <w:rsid w:val="000B30E4"/>
    <w:rsid w:val="000B4C48"/>
    <w:rsid w:val="000B562E"/>
    <w:rsid w:val="000B6BD3"/>
    <w:rsid w:val="000C3F35"/>
    <w:rsid w:val="000C7A6F"/>
    <w:rsid w:val="000D7035"/>
    <w:rsid w:val="000E1ED2"/>
    <w:rsid w:val="000E2AD9"/>
    <w:rsid w:val="000E4D41"/>
    <w:rsid w:val="000E7901"/>
    <w:rsid w:val="000F242D"/>
    <w:rsid w:val="000F6183"/>
    <w:rsid w:val="00107657"/>
    <w:rsid w:val="00113D3B"/>
    <w:rsid w:val="00131872"/>
    <w:rsid w:val="00134F9D"/>
    <w:rsid w:val="00135C4E"/>
    <w:rsid w:val="00140AD0"/>
    <w:rsid w:val="00150967"/>
    <w:rsid w:val="00154FD7"/>
    <w:rsid w:val="00167936"/>
    <w:rsid w:val="00172F13"/>
    <w:rsid w:val="00176FF8"/>
    <w:rsid w:val="00177AF6"/>
    <w:rsid w:val="00177CD0"/>
    <w:rsid w:val="00177E78"/>
    <w:rsid w:val="00182B80"/>
    <w:rsid w:val="001847D2"/>
    <w:rsid w:val="0018600B"/>
    <w:rsid w:val="00186A59"/>
    <w:rsid w:val="00190F54"/>
    <w:rsid w:val="001958AB"/>
    <w:rsid w:val="001A6ADD"/>
    <w:rsid w:val="001B33C9"/>
    <w:rsid w:val="001C5C3F"/>
    <w:rsid w:val="001D1DEC"/>
    <w:rsid w:val="001D6852"/>
    <w:rsid w:val="001D6BF4"/>
    <w:rsid w:val="001E4063"/>
    <w:rsid w:val="00200280"/>
    <w:rsid w:val="00204770"/>
    <w:rsid w:val="00204BD7"/>
    <w:rsid w:val="00212846"/>
    <w:rsid w:val="0021693B"/>
    <w:rsid w:val="00216DAF"/>
    <w:rsid w:val="00222335"/>
    <w:rsid w:val="00225C7D"/>
    <w:rsid w:val="0022709E"/>
    <w:rsid w:val="002300FD"/>
    <w:rsid w:val="00232F43"/>
    <w:rsid w:val="00234040"/>
    <w:rsid w:val="00235F16"/>
    <w:rsid w:val="00237152"/>
    <w:rsid w:val="002529F0"/>
    <w:rsid w:val="00261D49"/>
    <w:rsid w:val="0026321A"/>
    <w:rsid w:val="00263711"/>
    <w:rsid w:val="002714D0"/>
    <w:rsid w:val="00293EF1"/>
    <w:rsid w:val="0029655D"/>
    <w:rsid w:val="0029669F"/>
    <w:rsid w:val="00297A80"/>
    <w:rsid w:val="002A1D09"/>
    <w:rsid w:val="002A75A0"/>
    <w:rsid w:val="002B3705"/>
    <w:rsid w:val="002B7815"/>
    <w:rsid w:val="002D0994"/>
    <w:rsid w:val="002D2CD4"/>
    <w:rsid w:val="002D3D4E"/>
    <w:rsid w:val="002E59A5"/>
    <w:rsid w:val="00301280"/>
    <w:rsid w:val="00302B2E"/>
    <w:rsid w:val="00302D28"/>
    <w:rsid w:val="003047F3"/>
    <w:rsid w:val="00310007"/>
    <w:rsid w:val="00313D46"/>
    <w:rsid w:val="003168A1"/>
    <w:rsid w:val="00322B78"/>
    <w:rsid w:val="00326054"/>
    <w:rsid w:val="00334A97"/>
    <w:rsid w:val="00337282"/>
    <w:rsid w:val="00343BF0"/>
    <w:rsid w:val="00343FF5"/>
    <w:rsid w:val="003624D8"/>
    <w:rsid w:val="00365907"/>
    <w:rsid w:val="00373146"/>
    <w:rsid w:val="00377FB8"/>
    <w:rsid w:val="003819B4"/>
    <w:rsid w:val="00387152"/>
    <w:rsid w:val="00390812"/>
    <w:rsid w:val="003926A7"/>
    <w:rsid w:val="00393DAD"/>
    <w:rsid w:val="00397EFC"/>
    <w:rsid w:val="003A20F6"/>
    <w:rsid w:val="003B19C4"/>
    <w:rsid w:val="003C2791"/>
    <w:rsid w:val="003C2B7D"/>
    <w:rsid w:val="003C3390"/>
    <w:rsid w:val="003E0185"/>
    <w:rsid w:val="003E0473"/>
    <w:rsid w:val="003F2416"/>
    <w:rsid w:val="003F3603"/>
    <w:rsid w:val="0040005F"/>
    <w:rsid w:val="00404BE7"/>
    <w:rsid w:val="00417101"/>
    <w:rsid w:val="00422070"/>
    <w:rsid w:val="00431272"/>
    <w:rsid w:val="004333EE"/>
    <w:rsid w:val="004442CE"/>
    <w:rsid w:val="0044500A"/>
    <w:rsid w:val="00451631"/>
    <w:rsid w:val="00454728"/>
    <w:rsid w:val="0045512E"/>
    <w:rsid w:val="00457DC4"/>
    <w:rsid w:val="0046547F"/>
    <w:rsid w:val="00465FC6"/>
    <w:rsid w:val="00474278"/>
    <w:rsid w:val="0048035E"/>
    <w:rsid w:val="00483FFF"/>
    <w:rsid w:val="004A03CB"/>
    <w:rsid w:val="004B0ADA"/>
    <w:rsid w:val="004B0D45"/>
    <w:rsid w:val="004B28BF"/>
    <w:rsid w:val="004C069C"/>
    <w:rsid w:val="004C0C87"/>
    <w:rsid w:val="004C290E"/>
    <w:rsid w:val="004C58F7"/>
    <w:rsid w:val="004C7125"/>
    <w:rsid w:val="004C7DDD"/>
    <w:rsid w:val="004D1CC4"/>
    <w:rsid w:val="004E2919"/>
    <w:rsid w:val="004E6EC4"/>
    <w:rsid w:val="004F13A9"/>
    <w:rsid w:val="004F5982"/>
    <w:rsid w:val="004F72DA"/>
    <w:rsid w:val="004F7CDE"/>
    <w:rsid w:val="00514E41"/>
    <w:rsid w:val="00516F97"/>
    <w:rsid w:val="00531D5E"/>
    <w:rsid w:val="00532CA8"/>
    <w:rsid w:val="005439BD"/>
    <w:rsid w:val="00554462"/>
    <w:rsid w:val="00555BC5"/>
    <w:rsid w:val="00560513"/>
    <w:rsid w:val="005606A4"/>
    <w:rsid w:val="0056694C"/>
    <w:rsid w:val="00567CC6"/>
    <w:rsid w:val="005719B4"/>
    <w:rsid w:val="00572453"/>
    <w:rsid w:val="0057373A"/>
    <w:rsid w:val="005831B3"/>
    <w:rsid w:val="00583A80"/>
    <w:rsid w:val="00584867"/>
    <w:rsid w:val="00593867"/>
    <w:rsid w:val="005A2379"/>
    <w:rsid w:val="005A2499"/>
    <w:rsid w:val="005A3F48"/>
    <w:rsid w:val="005A408D"/>
    <w:rsid w:val="005A66B0"/>
    <w:rsid w:val="005B2935"/>
    <w:rsid w:val="005B4088"/>
    <w:rsid w:val="005B7083"/>
    <w:rsid w:val="005B7880"/>
    <w:rsid w:val="005C3E8E"/>
    <w:rsid w:val="005C56DC"/>
    <w:rsid w:val="005C7061"/>
    <w:rsid w:val="005D1911"/>
    <w:rsid w:val="005D46ED"/>
    <w:rsid w:val="005D6DBF"/>
    <w:rsid w:val="005E308F"/>
    <w:rsid w:val="005E4811"/>
    <w:rsid w:val="005F0864"/>
    <w:rsid w:val="005F1022"/>
    <w:rsid w:val="005F3D70"/>
    <w:rsid w:val="005F475C"/>
    <w:rsid w:val="005F59F5"/>
    <w:rsid w:val="00617B40"/>
    <w:rsid w:val="0062166C"/>
    <w:rsid w:val="0062175F"/>
    <w:rsid w:val="006220E1"/>
    <w:rsid w:val="00623C81"/>
    <w:rsid w:val="00624276"/>
    <w:rsid w:val="00626321"/>
    <w:rsid w:val="00626796"/>
    <w:rsid w:val="00627D93"/>
    <w:rsid w:val="00636F28"/>
    <w:rsid w:val="00646881"/>
    <w:rsid w:val="00653315"/>
    <w:rsid w:val="00654B04"/>
    <w:rsid w:val="00655734"/>
    <w:rsid w:val="006615CF"/>
    <w:rsid w:val="006706EE"/>
    <w:rsid w:val="006722F9"/>
    <w:rsid w:val="00676A7A"/>
    <w:rsid w:val="00681141"/>
    <w:rsid w:val="006A5B30"/>
    <w:rsid w:val="006B1282"/>
    <w:rsid w:val="006B4596"/>
    <w:rsid w:val="006C37AF"/>
    <w:rsid w:val="006C6EC8"/>
    <w:rsid w:val="006C77B8"/>
    <w:rsid w:val="006D0B2F"/>
    <w:rsid w:val="006D18AE"/>
    <w:rsid w:val="006D495B"/>
    <w:rsid w:val="006E22BA"/>
    <w:rsid w:val="006E30B6"/>
    <w:rsid w:val="006E714E"/>
    <w:rsid w:val="006F3DBE"/>
    <w:rsid w:val="006F408E"/>
    <w:rsid w:val="006F5E09"/>
    <w:rsid w:val="006F60C3"/>
    <w:rsid w:val="0070321D"/>
    <w:rsid w:val="00704A3D"/>
    <w:rsid w:val="00706239"/>
    <w:rsid w:val="007112C3"/>
    <w:rsid w:val="007128A5"/>
    <w:rsid w:val="00720EAD"/>
    <w:rsid w:val="0072625D"/>
    <w:rsid w:val="007268AE"/>
    <w:rsid w:val="00731FB0"/>
    <w:rsid w:val="00732F66"/>
    <w:rsid w:val="007343BF"/>
    <w:rsid w:val="00743A09"/>
    <w:rsid w:val="00752D96"/>
    <w:rsid w:val="00757B09"/>
    <w:rsid w:val="00773593"/>
    <w:rsid w:val="0077481C"/>
    <w:rsid w:val="00780266"/>
    <w:rsid w:val="00787B3A"/>
    <w:rsid w:val="00791E5B"/>
    <w:rsid w:val="00792B98"/>
    <w:rsid w:val="007A0722"/>
    <w:rsid w:val="007A48C9"/>
    <w:rsid w:val="007A4D1B"/>
    <w:rsid w:val="007A54F3"/>
    <w:rsid w:val="007A7A31"/>
    <w:rsid w:val="007A7B99"/>
    <w:rsid w:val="007B5A36"/>
    <w:rsid w:val="007C4E80"/>
    <w:rsid w:val="007C5828"/>
    <w:rsid w:val="007C58EA"/>
    <w:rsid w:val="007D5BE0"/>
    <w:rsid w:val="007E1A34"/>
    <w:rsid w:val="007F214B"/>
    <w:rsid w:val="008003E6"/>
    <w:rsid w:val="0080448C"/>
    <w:rsid w:val="00805A4C"/>
    <w:rsid w:val="00820178"/>
    <w:rsid w:val="00820DBF"/>
    <w:rsid w:val="00822F9D"/>
    <w:rsid w:val="00827A88"/>
    <w:rsid w:val="00833EE1"/>
    <w:rsid w:val="00836781"/>
    <w:rsid w:val="00841B83"/>
    <w:rsid w:val="008459BB"/>
    <w:rsid w:val="008468C0"/>
    <w:rsid w:val="00846C48"/>
    <w:rsid w:val="008622B3"/>
    <w:rsid w:val="00863C79"/>
    <w:rsid w:val="00864FBA"/>
    <w:rsid w:val="00866A21"/>
    <w:rsid w:val="00886731"/>
    <w:rsid w:val="00887852"/>
    <w:rsid w:val="00892D12"/>
    <w:rsid w:val="008932FC"/>
    <w:rsid w:val="00895D3D"/>
    <w:rsid w:val="00896D2D"/>
    <w:rsid w:val="00897742"/>
    <w:rsid w:val="00897CB6"/>
    <w:rsid w:val="008A20A2"/>
    <w:rsid w:val="008A4647"/>
    <w:rsid w:val="008C2ACB"/>
    <w:rsid w:val="008D5E57"/>
    <w:rsid w:val="008D6252"/>
    <w:rsid w:val="008D6992"/>
    <w:rsid w:val="008E4601"/>
    <w:rsid w:val="008E6363"/>
    <w:rsid w:val="00903CF1"/>
    <w:rsid w:val="00906E2A"/>
    <w:rsid w:val="009111E7"/>
    <w:rsid w:val="00915FB5"/>
    <w:rsid w:val="0092241C"/>
    <w:rsid w:val="00925F99"/>
    <w:rsid w:val="00927695"/>
    <w:rsid w:val="00933810"/>
    <w:rsid w:val="00936407"/>
    <w:rsid w:val="00941A17"/>
    <w:rsid w:val="00962B7D"/>
    <w:rsid w:val="0096338B"/>
    <w:rsid w:val="009663D2"/>
    <w:rsid w:val="0097390B"/>
    <w:rsid w:val="00973AA2"/>
    <w:rsid w:val="00976C52"/>
    <w:rsid w:val="00977D5F"/>
    <w:rsid w:val="00983AA5"/>
    <w:rsid w:val="00984BDA"/>
    <w:rsid w:val="00987291"/>
    <w:rsid w:val="00991513"/>
    <w:rsid w:val="009917B5"/>
    <w:rsid w:val="00992FFE"/>
    <w:rsid w:val="009A231B"/>
    <w:rsid w:val="009B4280"/>
    <w:rsid w:val="009C0855"/>
    <w:rsid w:val="009C1742"/>
    <w:rsid w:val="009C1751"/>
    <w:rsid w:val="009C40E4"/>
    <w:rsid w:val="009C7FF5"/>
    <w:rsid w:val="009D27FB"/>
    <w:rsid w:val="009E5B79"/>
    <w:rsid w:val="009E6EC1"/>
    <w:rsid w:val="009F0591"/>
    <w:rsid w:val="009F6EC2"/>
    <w:rsid w:val="009F7540"/>
    <w:rsid w:val="00A01834"/>
    <w:rsid w:val="00A04B72"/>
    <w:rsid w:val="00A05156"/>
    <w:rsid w:val="00A13C54"/>
    <w:rsid w:val="00A14960"/>
    <w:rsid w:val="00A3126F"/>
    <w:rsid w:val="00A31F0E"/>
    <w:rsid w:val="00A339CD"/>
    <w:rsid w:val="00A33D50"/>
    <w:rsid w:val="00A369EC"/>
    <w:rsid w:val="00A45BCB"/>
    <w:rsid w:val="00A51090"/>
    <w:rsid w:val="00A526B5"/>
    <w:rsid w:val="00A57D76"/>
    <w:rsid w:val="00A834F7"/>
    <w:rsid w:val="00A84B30"/>
    <w:rsid w:val="00AA0E48"/>
    <w:rsid w:val="00AA30B2"/>
    <w:rsid w:val="00AB3770"/>
    <w:rsid w:val="00AC16A7"/>
    <w:rsid w:val="00AC194A"/>
    <w:rsid w:val="00AD4A90"/>
    <w:rsid w:val="00AD697A"/>
    <w:rsid w:val="00AE1810"/>
    <w:rsid w:val="00AF1991"/>
    <w:rsid w:val="00B0009B"/>
    <w:rsid w:val="00B05F2C"/>
    <w:rsid w:val="00B12706"/>
    <w:rsid w:val="00B17277"/>
    <w:rsid w:val="00B172E9"/>
    <w:rsid w:val="00B17E67"/>
    <w:rsid w:val="00B2079F"/>
    <w:rsid w:val="00B2259C"/>
    <w:rsid w:val="00B230DD"/>
    <w:rsid w:val="00B24729"/>
    <w:rsid w:val="00B45166"/>
    <w:rsid w:val="00B45F61"/>
    <w:rsid w:val="00B464BC"/>
    <w:rsid w:val="00B5265B"/>
    <w:rsid w:val="00B53705"/>
    <w:rsid w:val="00B53A62"/>
    <w:rsid w:val="00B57016"/>
    <w:rsid w:val="00B626AF"/>
    <w:rsid w:val="00B73F22"/>
    <w:rsid w:val="00B76CD1"/>
    <w:rsid w:val="00B81A2D"/>
    <w:rsid w:val="00B93F7C"/>
    <w:rsid w:val="00BA29B5"/>
    <w:rsid w:val="00BB611F"/>
    <w:rsid w:val="00BB6639"/>
    <w:rsid w:val="00BE0A34"/>
    <w:rsid w:val="00BE2AF4"/>
    <w:rsid w:val="00BE53ED"/>
    <w:rsid w:val="00BF262A"/>
    <w:rsid w:val="00C002B4"/>
    <w:rsid w:val="00C06029"/>
    <w:rsid w:val="00C100DB"/>
    <w:rsid w:val="00C16253"/>
    <w:rsid w:val="00C21D1F"/>
    <w:rsid w:val="00C239F1"/>
    <w:rsid w:val="00C25E30"/>
    <w:rsid w:val="00C35649"/>
    <w:rsid w:val="00C36F0C"/>
    <w:rsid w:val="00C36F5A"/>
    <w:rsid w:val="00C4059C"/>
    <w:rsid w:val="00C5009E"/>
    <w:rsid w:val="00C51F70"/>
    <w:rsid w:val="00C555C1"/>
    <w:rsid w:val="00C56E9C"/>
    <w:rsid w:val="00C65C27"/>
    <w:rsid w:val="00C66915"/>
    <w:rsid w:val="00C7412C"/>
    <w:rsid w:val="00C766BD"/>
    <w:rsid w:val="00CA7141"/>
    <w:rsid w:val="00CA71A1"/>
    <w:rsid w:val="00CB3256"/>
    <w:rsid w:val="00CC7C2A"/>
    <w:rsid w:val="00CD5CAF"/>
    <w:rsid w:val="00CF3554"/>
    <w:rsid w:val="00CF3794"/>
    <w:rsid w:val="00CF44D0"/>
    <w:rsid w:val="00CF744D"/>
    <w:rsid w:val="00D007DF"/>
    <w:rsid w:val="00D05950"/>
    <w:rsid w:val="00D079DC"/>
    <w:rsid w:val="00D13BE3"/>
    <w:rsid w:val="00D155CC"/>
    <w:rsid w:val="00D20948"/>
    <w:rsid w:val="00D213D8"/>
    <w:rsid w:val="00D24D25"/>
    <w:rsid w:val="00D26095"/>
    <w:rsid w:val="00D30FA3"/>
    <w:rsid w:val="00D3157E"/>
    <w:rsid w:val="00D3218F"/>
    <w:rsid w:val="00D36933"/>
    <w:rsid w:val="00D37B77"/>
    <w:rsid w:val="00D43162"/>
    <w:rsid w:val="00D4701F"/>
    <w:rsid w:val="00D53054"/>
    <w:rsid w:val="00D62D61"/>
    <w:rsid w:val="00D64CC9"/>
    <w:rsid w:val="00D64FB3"/>
    <w:rsid w:val="00D67E26"/>
    <w:rsid w:val="00D72E79"/>
    <w:rsid w:val="00D75694"/>
    <w:rsid w:val="00D768D7"/>
    <w:rsid w:val="00D7737B"/>
    <w:rsid w:val="00D77ECB"/>
    <w:rsid w:val="00D8061E"/>
    <w:rsid w:val="00D82EA4"/>
    <w:rsid w:val="00DA28F8"/>
    <w:rsid w:val="00DA5AFE"/>
    <w:rsid w:val="00DA6B5C"/>
    <w:rsid w:val="00DB032D"/>
    <w:rsid w:val="00DB40DB"/>
    <w:rsid w:val="00DB6228"/>
    <w:rsid w:val="00DC0388"/>
    <w:rsid w:val="00DD4BC1"/>
    <w:rsid w:val="00DE12FA"/>
    <w:rsid w:val="00DF129D"/>
    <w:rsid w:val="00E010CE"/>
    <w:rsid w:val="00E020E1"/>
    <w:rsid w:val="00E024DC"/>
    <w:rsid w:val="00E05238"/>
    <w:rsid w:val="00E05262"/>
    <w:rsid w:val="00E1588C"/>
    <w:rsid w:val="00E1768B"/>
    <w:rsid w:val="00E26486"/>
    <w:rsid w:val="00E318C6"/>
    <w:rsid w:val="00E3442E"/>
    <w:rsid w:val="00E35131"/>
    <w:rsid w:val="00E352CA"/>
    <w:rsid w:val="00E516F7"/>
    <w:rsid w:val="00E533B3"/>
    <w:rsid w:val="00E624C3"/>
    <w:rsid w:val="00E7352F"/>
    <w:rsid w:val="00E83C9D"/>
    <w:rsid w:val="00EA1F14"/>
    <w:rsid w:val="00EA36BD"/>
    <w:rsid w:val="00EA3E25"/>
    <w:rsid w:val="00EA684F"/>
    <w:rsid w:val="00EB0CA6"/>
    <w:rsid w:val="00EB555A"/>
    <w:rsid w:val="00EB6D13"/>
    <w:rsid w:val="00EB6D96"/>
    <w:rsid w:val="00EC2D5C"/>
    <w:rsid w:val="00EC7082"/>
    <w:rsid w:val="00ED01A2"/>
    <w:rsid w:val="00ED123C"/>
    <w:rsid w:val="00EE2253"/>
    <w:rsid w:val="00EF1CCD"/>
    <w:rsid w:val="00EF214F"/>
    <w:rsid w:val="00F06DB2"/>
    <w:rsid w:val="00F114E8"/>
    <w:rsid w:val="00F1378D"/>
    <w:rsid w:val="00F155DA"/>
    <w:rsid w:val="00F25EDB"/>
    <w:rsid w:val="00F262C9"/>
    <w:rsid w:val="00F27B64"/>
    <w:rsid w:val="00F329AD"/>
    <w:rsid w:val="00F432A9"/>
    <w:rsid w:val="00F449DF"/>
    <w:rsid w:val="00F54F00"/>
    <w:rsid w:val="00F55E37"/>
    <w:rsid w:val="00F57E91"/>
    <w:rsid w:val="00F60096"/>
    <w:rsid w:val="00F630A3"/>
    <w:rsid w:val="00F64643"/>
    <w:rsid w:val="00F64E07"/>
    <w:rsid w:val="00F765C7"/>
    <w:rsid w:val="00FA4CF5"/>
    <w:rsid w:val="00FB7756"/>
    <w:rsid w:val="00FC114F"/>
    <w:rsid w:val="00FC3FBE"/>
    <w:rsid w:val="00FC476A"/>
    <w:rsid w:val="00FC5989"/>
    <w:rsid w:val="00FD396C"/>
    <w:rsid w:val="00FD45AE"/>
    <w:rsid w:val="00FD5B29"/>
    <w:rsid w:val="00FE367D"/>
    <w:rsid w:val="00FE46F3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8BA65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D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A31F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0134BD"/>
    <w:rPr>
      <w:color w:val="0000FF"/>
      <w:u w:val="single"/>
    </w:rPr>
  </w:style>
  <w:style w:type="paragraph" w:styleId="af">
    <w:name w:val="Normal (Web)"/>
    <w:basedOn w:val="a"/>
    <w:uiPriority w:val="99"/>
    <w:rsid w:val="00DA5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859BC0-31B3-4AFA-B777-792FEEE55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741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2025-04-24T12:51:00Z</dcterms:modified>
</cp:coreProperties>
</file>